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AC" w:rsidRDefault="006B35AC" w:rsidP="006B35A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B35AC" w:rsidRDefault="006B35AC" w:rsidP="006B35AC">
      <w:pPr>
        <w:spacing w:after="0" w:line="240" w:lineRule="auto"/>
        <w:jc w:val="center"/>
      </w:pPr>
    </w:p>
    <w:p w:rsidR="006B35AC" w:rsidRDefault="006B35AC" w:rsidP="006B35A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B35AC" w:rsidRDefault="006B35AC" w:rsidP="006B35AC">
      <w:pPr>
        <w:spacing w:after="0" w:line="240" w:lineRule="auto"/>
        <w:jc w:val="center"/>
      </w:pP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Investicinio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Investicijų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išanalizuoti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kt.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–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Nr.05.2.1-APVA-R-008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individualioms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konteinerinėms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1. Investicinio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Stilit</w:t>
      </w:r>
      <w:proofErr w:type="spellEnd"/>
      <w:r>
        <w:rPr>
          <w:rFonts w:ascii="Times New Roman" w:hAnsi="Times New Roman" w:cs="Times New Roman"/>
          <w:sz w:val="24"/>
          <w:szCs w:val="24"/>
        </w:rPr>
        <w:t>" 302543421,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Teisa</w:t>
      </w:r>
      <w:proofErr w:type="spellEnd"/>
      <w:r>
        <w:rPr>
          <w:rFonts w:ascii="Times New Roman" w:hAnsi="Times New Roman" w:cs="Times New Roman"/>
          <w:sz w:val="24"/>
          <w:szCs w:val="24"/>
        </w:rPr>
        <w:t>" 303160372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1936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PVM/ 1600,00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B35AC" w:rsidRDefault="006B35AC" w:rsidP="006B35A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2015-07-02</w:t>
      </w:r>
    </w:p>
    <w:p w:rsidR="006B35AC" w:rsidRDefault="006B35AC" w:rsidP="006B35AC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4C"/>
    <w:rsid w:val="00001CCB"/>
    <w:rsid w:val="006B35AC"/>
    <w:rsid w:val="00772B3D"/>
    <w:rsid w:val="00E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5AC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5AC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1668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2015-07-09T07:32:00Z</dcterms:created>
  <dcterms:modified xsi:type="dcterms:W3CDTF">2015-07-09T07:32:00Z</dcterms:modified>
</cp:coreProperties>
</file>